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CA3656" w:rsidRPr="00CA3656" w:rsidRDefault="00CA3656" w:rsidP="00CA3656">
      <w:pPr>
        <w:spacing w:after="0"/>
        <w:jc w:val="center"/>
        <w:rPr>
          <w:rFonts w:ascii="Arial Rounded MT Bold" w:hAnsi="Arial Rounded MT Bold"/>
          <w:b/>
          <w:sz w:val="40"/>
          <w:szCs w:val="40"/>
        </w:rPr>
      </w:pPr>
      <w:r w:rsidRPr="00CA3656">
        <w:rPr>
          <w:rFonts w:ascii="Arial Rounded MT Bold" w:hAnsi="Arial Rounded MT Bold"/>
          <w:b/>
          <w:sz w:val="40"/>
          <w:szCs w:val="40"/>
        </w:rPr>
        <w:t>Welcome to</w:t>
      </w:r>
    </w:p>
    <w:p w:rsidR="0085790B" w:rsidRPr="00570A8F" w:rsidRDefault="00CA3656" w:rsidP="00CA3656">
      <w:pPr>
        <w:spacing w:after="0"/>
        <w:jc w:val="center"/>
        <w:rPr>
          <w:rFonts w:ascii="Arial Rounded MT Bold" w:hAnsi="Arial Rounded MT Bold"/>
          <w:b/>
          <w:color w:val="548DD4" w:themeColor="text2" w:themeTint="99"/>
          <w:sz w:val="40"/>
          <w:szCs w:val="40"/>
        </w:rPr>
      </w:pPr>
      <w:r w:rsidRPr="00CA3656">
        <w:rPr>
          <w:rFonts w:ascii="Arial Rounded MT Bold" w:hAnsi="Arial Rounded MT Bold"/>
          <w:b/>
          <w:sz w:val="40"/>
          <w:szCs w:val="40"/>
        </w:rPr>
        <w:t xml:space="preserve"> </w:t>
      </w:r>
      <w:r w:rsidRPr="00570A8F">
        <w:rPr>
          <w:rFonts w:ascii="Arial Rounded MT Bold" w:hAnsi="Arial Rounded MT Bold"/>
          <w:b/>
          <w:color w:val="548DD4" w:themeColor="text2" w:themeTint="99"/>
          <w:sz w:val="40"/>
          <w:szCs w:val="40"/>
        </w:rPr>
        <w:t>“Stop the Drugs Now”</w:t>
      </w:r>
    </w:p>
    <w:p w:rsidR="00CA3656" w:rsidRDefault="00CA3656" w:rsidP="00CA3656">
      <w:pPr>
        <w:spacing w:after="0"/>
        <w:jc w:val="center"/>
        <w:rPr>
          <w:rFonts w:ascii="Arial Rounded MT Bold" w:hAnsi="Arial Rounded MT Bold"/>
          <w:b/>
          <w:sz w:val="40"/>
          <w:szCs w:val="40"/>
        </w:rPr>
      </w:pPr>
    </w:p>
    <w:p w:rsidR="00CA3656" w:rsidRDefault="00CA3656" w:rsidP="00CA3656">
      <w:pPr>
        <w:spacing w:after="0"/>
        <w:jc w:val="center"/>
        <w:rPr>
          <w:rFonts w:ascii="Arial Rounded MT Bold" w:hAnsi="Arial Rounded MT Bold"/>
          <w:sz w:val="28"/>
          <w:szCs w:val="28"/>
        </w:rPr>
      </w:pPr>
      <w:r>
        <w:rPr>
          <w:rFonts w:ascii="Arial Rounded MT Bold" w:hAnsi="Arial Rounded MT Bold"/>
          <w:sz w:val="28"/>
          <w:szCs w:val="28"/>
        </w:rPr>
        <w:t>As we know, many teens and preteens tend to find themselves in a peer-pressured situation. Sometimes peer pressure can be positive getting teens to raise their grades in school, take positive risks like trying out for a sport or play, and introduce themselves to new people.</w:t>
      </w:r>
    </w:p>
    <w:p w:rsidR="00544AD2" w:rsidRDefault="00544AD2" w:rsidP="00CA3656">
      <w:pPr>
        <w:spacing w:after="0"/>
        <w:jc w:val="center"/>
        <w:rPr>
          <w:rFonts w:ascii="Arial Rounded MT Bold" w:hAnsi="Arial Rounded MT Bold"/>
          <w:sz w:val="28"/>
          <w:szCs w:val="28"/>
        </w:rPr>
      </w:pPr>
      <w:r>
        <w:rPr>
          <w:rFonts w:ascii="Arial Rounded MT Bold" w:hAnsi="Arial Rounded MT Bold"/>
          <w:sz w:val="28"/>
          <w:szCs w:val="28"/>
        </w:rPr>
        <w:t>Other times, peer pressure can have horrible effects on teens. Because teenagers want to be accepted and “get along” with others their own are, they tend to “go along” with the crowd even when it challenges their core values.</w:t>
      </w:r>
    </w:p>
    <w:p w:rsidR="00544AD2" w:rsidRDefault="00544AD2" w:rsidP="00CA3656">
      <w:pPr>
        <w:spacing w:after="0"/>
        <w:jc w:val="center"/>
        <w:rPr>
          <w:rFonts w:ascii="Arial Rounded MT Bold" w:hAnsi="Arial Rounded MT Bold"/>
          <w:sz w:val="28"/>
          <w:szCs w:val="28"/>
        </w:rPr>
      </w:pPr>
      <w:r>
        <w:rPr>
          <w:rFonts w:ascii="Arial Rounded MT Bold" w:hAnsi="Arial Rounded MT Bold"/>
          <w:sz w:val="28"/>
          <w:szCs w:val="28"/>
        </w:rPr>
        <w:t>How can parents help their teens make good decisions even in the face of peer pressure?</w:t>
      </w:r>
    </w:p>
    <w:p w:rsidR="00544AD2" w:rsidRDefault="00544AD2" w:rsidP="00CA3656">
      <w:pPr>
        <w:spacing w:after="0"/>
        <w:jc w:val="center"/>
        <w:rPr>
          <w:rFonts w:ascii="Arial Rounded MT Bold" w:hAnsi="Arial Rounded MT Bold"/>
          <w:sz w:val="28"/>
          <w:szCs w:val="28"/>
        </w:rPr>
      </w:pPr>
    </w:p>
    <w:p w:rsidR="00544AD2" w:rsidRDefault="00544AD2" w:rsidP="00544AD2">
      <w:pPr>
        <w:pStyle w:val="ListParagraph"/>
        <w:numPr>
          <w:ilvl w:val="0"/>
          <w:numId w:val="1"/>
        </w:numPr>
        <w:spacing w:after="0"/>
        <w:rPr>
          <w:rFonts w:ascii="Arial Rounded MT Bold" w:hAnsi="Arial Rounded MT Bold"/>
          <w:sz w:val="28"/>
          <w:szCs w:val="28"/>
        </w:rPr>
      </w:pPr>
      <w:r w:rsidRPr="00570A8F">
        <w:rPr>
          <w:rFonts w:ascii="Arial Rounded MT Bold" w:hAnsi="Arial Rounded MT Bold"/>
          <w:b/>
          <w:color w:val="548DD4" w:themeColor="text2" w:themeTint="99"/>
          <w:sz w:val="28"/>
          <w:szCs w:val="28"/>
        </w:rPr>
        <w:t>Start Early:</w:t>
      </w:r>
      <w:r w:rsidR="00B91A66">
        <w:rPr>
          <w:rFonts w:ascii="Arial Rounded MT Bold" w:hAnsi="Arial Rounded MT Bold"/>
          <w:b/>
          <w:sz w:val="28"/>
          <w:szCs w:val="28"/>
        </w:rPr>
        <w:t xml:space="preserve"> </w:t>
      </w:r>
      <w:r w:rsidR="00B91A66">
        <w:rPr>
          <w:rFonts w:ascii="Arial Rounded MT Bold" w:hAnsi="Arial Rounded MT Bold"/>
          <w:sz w:val="28"/>
          <w:szCs w:val="28"/>
        </w:rPr>
        <w:t>Begin a conversation about making good choices with young children and talk about them often. Be sure that your children know your views about “acceptable” and “unacceptable” behavior from the very beginning.</w:t>
      </w:r>
    </w:p>
    <w:p w:rsidR="00B91A66" w:rsidRDefault="00B91A66" w:rsidP="00544AD2">
      <w:pPr>
        <w:pStyle w:val="ListParagraph"/>
        <w:numPr>
          <w:ilvl w:val="0"/>
          <w:numId w:val="1"/>
        </w:numPr>
        <w:spacing w:after="0"/>
        <w:rPr>
          <w:rFonts w:ascii="Arial Rounded MT Bold" w:hAnsi="Arial Rounded MT Bold"/>
          <w:sz w:val="28"/>
          <w:szCs w:val="28"/>
        </w:rPr>
      </w:pPr>
      <w:r w:rsidRPr="00570A8F">
        <w:rPr>
          <w:rFonts w:ascii="Arial Rounded MT Bold" w:hAnsi="Arial Rounded MT Bold"/>
          <w:b/>
          <w:color w:val="548DD4" w:themeColor="text2" w:themeTint="99"/>
          <w:sz w:val="28"/>
          <w:szCs w:val="28"/>
        </w:rPr>
        <w:t>Ask Questions:</w:t>
      </w:r>
      <w:r>
        <w:rPr>
          <w:rFonts w:ascii="Arial Rounded MT Bold" w:hAnsi="Arial Rounded MT Bold"/>
          <w:sz w:val="28"/>
          <w:szCs w:val="28"/>
        </w:rPr>
        <w:t xml:space="preserve"> Sometimes, the best thing to do is to </w:t>
      </w:r>
      <w:r>
        <w:rPr>
          <w:rFonts w:ascii="Arial Rounded MT Bold" w:hAnsi="Arial Rounded MT Bold"/>
          <w:b/>
          <w:sz w:val="28"/>
          <w:szCs w:val="28"/>
        </w:rPr>
        <w:t xml:space="preserve">ask questions. </w:t>
      </w:r>
      <w:r>
        <w:rPr>
          <w:rFonts w:ascii="Arial Rounded MT Bold" w:hAnsi="Arial Rounded MT Bold"/>
          <w:sz w:val="28"/>
          <w:szCs w:val="28"/>
        </w:rPr>
        <w:t>Again, start this early so that your children are used to it.</w:t>
      </w:r>
    </w:p>
    <w:p w:rsidR="00160C8C" w:rsidRPr="00160C8C" w:rsidRDefault="00160C8C" w:rsidP="00160C8C">
      <w:pPr>
        <w:pStyle w:val="ListParagraph"/>
        <w:numPr>
          <w:ilvl w:val="0"/>
          <w:numId w:val="1"/>
        </w:numPr>
        <w:spacing w:after="0"/>
        <w:rPr>
          <w:rFonts w:ascii="Arial Rounded MT Bold" w:hAnsi="Arial Rounded MT Bold"/>
          <w:sz w:val="28"/>
          <w:szCs w:val="28"/>
        </w:rPr>
      </w:pPr>
      <w:r w:rsidRPr="00570A8F">
        <w:rPr>
          <w:rFonts w:ascii="Arial Rounded MT Bold" w:hAnsi="Arial Rounded MT Bold"/>
          <w:b/>
          <w:color w:val="548DD4" w:themeColor="text2" w:themeTint="99"/>
          <w:sz w:val="28"/>
          <w:szCs w:val="28"/>
        </w:rPr>
        <w:t>Role Play:</w:t>
      </w:r>
      <w:r>
        <w:rPr>
          <w:rFonts w:ascii="Arial Rounded MT Bold" w:hAnsi="Arial Rounded MT Bold"/>
          <w:sz w:val="28"/>
          <w:szCs w:val="28"/>
        </w:rPr>
        <w:t xml:space="preserve"> It is often difficult to find the right words when you are actually in the peer pressured situation. Practicing with a trusted person before it actu</w:t>
      </w:r>
      <w:r w:rsidR="00570A8F">
        <w:rPr>
          <w:rFonts w:ascii="Arial Rounded MT Bold" w:hAnsi="Arial Rounded MT Bold"/>
          <w:sz w:val="28"/>
          <w:szCs w:val="28"/>
        </w:rPr>
        <w:t>ally happens can make it easier</w:t>
      </w:r>
      <w:r w:rsidR="00570A8F">
        <w:rPr>
          <w:rFonts w:ascii="Arial Rounded MT Bold" w:hAnsi="Arial Rounded MT Bold"/>
          <w:color w:val="000000" w:themeColor="text1"/>
          <w:sz w:val="28"/>
          <w:szCs w:val="28"/>
        </w:rPr>
        <w:t>.</w:t>
      </w:r>
    </w:p>
    <w:sectPr w:rsidR="00160C8C" w:rsidRPr="00160C8C" w:rsidSect="00857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41F8"/>
    <w:multiLevelType w:val="hybridMultilevel"/>
    <w:tmpl w:val="185E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A3656"/>
    <w:rsid w:val="00160C8C"/>
    <w:rsid w:val="00506F6E"/>
    <w:rsid w:val="00544AD2"/>
    <w:rsid w:val="00570A8F"/>
    <w:rsid w:val="0085790B"/>
    <w:rsid w:val="00B43631"/>
    <w:rsid w:val="00B91A66"/>
    <w:rsid w:val="00CA3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2</cp:revision>
  <dcterms:created xsi:type="dcterms:W3CDTF">2008-12-01T19:18:00Z</dcterms:created>
  <dcterms:modified xsi:type="dcterms:W3CDTF">2008-12-01T20:17:00Z</dcterms:modified>
</cp:coreProperties>
</file>